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86E9">
      <w:pPr>
        <w:pStyle w:val="2"/>
        <w:keepNext w:val="0"/>
        <w:keepLines w:val="0"/>
        <w:widowControl/>
        <w:suppressLineNumbers w:val="0"/>
        <w:shd w:val="clear" w:fill="E3F4F2"/>
        <w:spacing w:before="0" w:beforeAutospacing="0" w:after="225" w:afterAutospacing="0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color w:val="294A70"/>
          <w:spacing w:val="0"/>
          <w:sz w:val="30"/>
          <w:szCs w:val="30"/>
        </w:rPr>
      </w:pPr>
      <w:r>
        <w:rPr>
          <w:rStyle w:val="5"/>
          <w:rFonts w:ascii="Arial Black" w:hAnsi="Arial Black" w:eastAsia="Arial Black" w:cs="Arial Black"/>
          <w:b/>
          <w:bCs/>
          <w:i w:val="0"/>
          <w:iCs w:val="0"/>
          <w:caps w:val="0"/>
          <w:color w:val="294A70"/>
          <w:spacing w:val="0"/>
          <w:sz w:val="21"/>
          <w:szCs w:val="21"/>
          <w:shd w:val="clear" w:fill="E3F4F2"/>
        </w:rPr>
        <w:t>Учреждение дополнительного образования в 2024 – 2025 учебном году работает над реализацией одиннадцати дополнительных общеразвивающих</w:t>
      </w:r>
      <w:r>
        <w:rPr>
          <w:rStyle w:val="5"/>
          <w:rFonts w:hint="default" w:ascii="Arial Black" w:hAnsi="Arial Black" w:eastAsia="Arial Black" w:cs="Arial Black"/>
          <w:b/>
          <w:bCs/>
          <w:i w:val="0"/>
          <w:iCs w:val="0"/>
          <w:caps w:val="0"/>
          <w:color w:val="294A70"/>
          <w:spacing w:val="0"/>
          <w:sz w:val="21"/>
          <w:szCs w:val="21"/>
          <w:shd w:val="clear" w:fill="E3F4F2"/>
        </w:rPr>
        <w:br w:type="textWrapping"/>
      </w:r>
      <w:r>
        <w:rPr>
          <w:rStyle w:val="5"/>
          <w:rFonts w:hint="default" w:ascii="Arial Black" w:hAnsi="Arial Black" w:eastAsia="Arial Black" w:cs="Arial Black"/>
          <w:b/>
          <w:bCs/>
          <w:i w:val="0"/>
          <w:iCs w:val="0"/>
          <w:caps w:val="0"/>
          <w:color w:val="294A70"/>
          <w:spacing w:val="0"/>
          <w:sz w:val="21"/>
          <w:szCs w:val="21"/>
          <w:shd w:val="clear" w:fill="E3F4F2"/>
        </w:rPr>
        <w:t>программ физкультурно — спортивной  направленности и трех дополнительных образовательных программ в области физической культуры и спорта:</w:t>
      </w:r>
    </w:p>
    <w:p w14:paraId="75DE2417"/>
    <w:p w14:paraId="3CEC038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5656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ДОПОЛНИТЕЛЬНЫЕ ОБЩЕРАЗВИВАЮЩИЕ ПРОГРАММЫ</w:t>
      </w:r>
    </w:p>
    <w:p w14:paraId="660060E4">
      <w:pPr>
        <w:rPr>
          <w:rFonts w:ascii="Times New Roman" w:hAnsi="Times New Roman" w:cs="Times New Roman"/>
          <w:sz w:val="28"/>
          <w:szCs w:val="28"/>
        </w:rPr>
      </w:pPr>
    </w:p>
    <w:p w14:paraId="0BEE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«Быстрее! Выше! Сильнее!» (направление по виду спорта «Лёгкая атлетика»), срок реализации 1 год, возраст обучающихся 7 – 8 лет</w:t>
      </w:r>
    </w:p>
    <w:p w14:paraId="0B8B8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двух шагах от ринга» (Направление по виду спорта "Бокс") Срок реализации - 1 Год, Возраст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10 – 18 лет</w:t>
      </w:r>
    </w:p>
    <w:p w14:paraId="2C9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«Старт»(Направление общая физическая подготовка), срок реализации 1 год, возраст обучающихся 7 – 18 лет.</w:t>
      </w:r>
    </w:p>
    <w:p w14:paraId="6F348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«Плавание» (направление по виду спорта "Плавание"), срок реализации 1 год, возраст обучающихся 7 – 18 лет</w:t>
      </w:r>
    </w:p>
    <w:p w14:paraId="3388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«Путь к здоровью!», (направление спортивно – оздоровительное), срок реализации 1 год, возраст обучающихся 5 - 6 лет.</w:t>
      </w:r>
    </w:p>
    <w:p w14:paraId="263BB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"Спортивная аэробика" (направление по виду спорта "Спортивная аэробика) Срок реализации - 1 год, Возраст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- 17 лет.</w:t>
      </w:r>
    </w:p>
    <w:p w14:paraId="2697D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"Фитнес для продвинутых (Направление физкультурно – спортивное) Срок реализации – 1 год, Возраст 5 - 18 лет</w:t>
      </w:r>
    </w:p>
    <w:p w14:paraId="4B724EDB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АДАПТИРОВАННЫЕ ДОПОЛНИТЕЛЬНЫЕ  ОБЩЕРАЗВИВАЮЩИЕ ПРОГРАММЫ </w:t>
      </w:r>
    </w:p>
    <w:p w14:paraId="2F7C1A98"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«Спортивные среды»</w:t>
      </w:r>
      <w:r>
        <w:rPr>
          <w:rFonts w:ascii="Times New Roman" w:hAnsi="Times New Roman" w:cs="Times New Roman"/>
          <w:sz w:val="28"/>
          <w:szCs w:val="28"/>
        </w:rPr>
        <w:t xml:space="preserve">(Направление адаптивная физическая культура)Срок Реализации -1 год, возраст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1599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"Будь здоров!"(Направление адаптивная физическая культура)Срок Реализации -1 год, возраст 5 - 13 лет</w:t>
      </w:r>
    </w:p>
    <w:p w14:paraId="30FAF398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ЛЕТНИЕ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ДОПОЛНИТЕЛЬНЫЕ ОБЩЕРАЗВИВАЮЩИЕ ПРОГРАММЫ</w:t>
      </w:r>
    </w:p>
    <w:p w14:paraId="06ADEBF0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«Учусь плавать»</w:t>
      </w:r>
      <w:r>
        <w:rPr>
          <w:rFonts w:hint="default" w:ascii="Times New Roman" w:hAnsi="Times New Roman"/>
          <w:sz w:val="28"/>
          <w:szCs w:val="28"/>
          <w:lang w:val="ru-RU"/>
        </w:rPr>
        <w:t>(Направление Физкультурно-Спортивное.СрокРеализации-1месяц. Возраст 10-16лет)</w:t>
      </w:r>
    </w:p>
    <w:p w14:paraId="3C676890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"Подвижные игры"(НаправлениеФизкультурно-Спортивное)Срок Реализации - 1месяц.Возраст- 5-11лет</w:t>
      </w:r>
    </w:p>
    <w:p w14:paraId="06D2CBF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3EF83D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ДОПОЛНИТЕЛЬНЫЕ ОБРАЗОВАТЕЛЬНЫЕ ПРОГРАММЫ СПОРТИВНОЙ ПОДГОТОВКИ ПО ВИДАМ СПОРТА</w:t>
      </w:r>
    </w:p>
    <w:p w14:paraId="020F42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26A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«ЛЁГКАЯ АТЛЕТИКА» Этап начальной подготовки - до 3- х лет, Учебно-тренировочный этап – до 5 лет, Этап начальной подготовки - до 3- х лет,с9 лет</w:t>
      </w:r>
    </w:p>
    <w:p w14:paraId="41AE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«ПЛАВАНИЕ» Этап начальной подготовки до - 2- х лет, Учебно-тренировочный этап – до 5 лет,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 обучающихся – с 7 лет</w:t>
      </w:r>
    </w:p>
    <w:p w14:paraId="44EBAE8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«СПОРТИВНАЯ АЭРОБИКА» </w:t>
      </w:r>
      <w:r>
        <w:rPr>
          <w:rFonts w:ascii="Times New Roman" w:hAnsi="Times New Roman" w:cs="Times New Roman"/>
          <w:sz w:val="28"/>
          <w:szCs w:val="28"/>
        </w:rPr>
        <w:t>Этап начальной подготовки - до 3- х лет,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Возраст Обучающихся - с 7 лет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87"/>
    <w:rsid w:val="00023A87"/>
    <w:rsid w:val="00103D5C"/>
    <w:rsid w:val="00691EC4"/>
    <w:rsid w:val="00BB034D"/>
    <w:rsid w:val="00FC1030"/>
    <w:rsid w:val="741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217</Words>
  <Characters>1237</Characters>
  <Lines>10</Lines>
  <Paragraphs>2</Paragraphs>
  <TotalTime>5</TotalTime>
  <ScaleCrop>false</ScaleCrop>
  <LinksUpToDate>false</LinksUpToDate>
  <CharactersWithSpaces>1452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2024-08-23T09:46:00Z</dcterms:created>
  <dc:creator>Olga Pashina</dc:creator>
  <cp:lastModifiedBy>komdu</cp:lastModifiedBy>
  <dcterms:modified xsi:type="dcterms:W3CDTF">2024-09-16T08:58:01Z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C8E03CC4A6A34E0A924220CC35E5A797_12</vt:lpwstr>
  </property>
</Properties>
</file>