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7BA73">
      <w:pPr>
        <w:spacing w:after="0" w:line="360" w:lineRule="auto"/>
        <w:jc w:val="center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ОПИСАНИЕ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ПРОГРАММЫ.</w:t>
      </w:r>
      <w:bookmarkStart w:id="1" w:name="_GoBack"/>
      <w:bookmarkEnd w:id="1"/>
    </w:p>
    <w:p w14:paraId="74DD8077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Дополнительная общеразвивающая программа «Плавание» МБОУДО «Коммунарская </w:t>
      </w:r>
      <w:r>
        <w:rPr>
          <w:rFonts w:ascii="Times New Roman" w:hAnsi="Times New Roman" w:eastAsia="Times New Roman" w:cs="Times New Roman"/>
          <w:bCs/>
          <w:spacing w:val="-3"/>
          <w:sz w:val="24"/>
          <w:szCs w:val="24"/>
          <w:lang w:eastAsia="ru-RU"/>
        </w:rPr>
        <w:t xml:space="preserve">СШ»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(далее – Программа) разработана на основе:</w:t>
      </w:r>
    </w:p>
    <w:p w14:paraId="21D0008E">
      <w:pPr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w w:val="105"/>
          <w:sz w:val="24"/>
          <w:szCs w:val="24"/>
        </w:rPr>
        <w:t>-Федерального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закона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от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29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декабря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2012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года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№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273-ФЗ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«Об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образовании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в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Российской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Федерации»;</w:t>
      </w:r>
    </w:p>
    <w:p w14:paraId="7282405E">
      <w:pPr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w w:val="105"/>
          <w:sz w:val="24"/>
          <w:szCs w:val="24"/>
        </w:rPr>
        <w:t>-Концепции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развития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дополнительного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образования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детей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до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2030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года,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утверждена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распоряжением</w:t>
      </w:r>
      <w:r>
        <w:rPr>
          <w:rFonts w:ascii="Times New Roman" w:hAnsi="Times New Roman" w:eastAsia="Calibri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Правительства</w:t>
      </w:r>
      <w:r>
        <w:rPr>
          <w:rFonts w:ascii="Times New Roman" w:hAnsi="Times New Roman" w:eastAsia="Calibri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Российской</w:t>
      </w:r>
      <w:r>
        <w:rPr>
          <w:rFonts w:ascii="Times New Roman" w:hAnsi="Times New Roman" w:eastAsia="Calibri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Федерации</w:t>
      </w:r>
      <w:r>
        <w:rPr>
          <w:rFonts w:ascii="Times New Roman" w:hAnsi="Times New Roman" w:eastAsia="Calibri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от</w:t>
      </w:r>
      <w:r>
        <w:rPr>
          <w:rFonts w:ascii="Times New Roman" w:hAnsi="Times New Roman" w:eastAsia="Calibri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31</w:t>
      </w:r>
      <w:r>
        <w:rPr>
          <w:rFonts w:ascii="Times New Roman" w:hAnsi="Times New Roman" w:eastAsia="Calibri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марта</w:t>
      </w:r>
      <w:r>
        <w:rPr>
          <w:rFonts w:ascii="Times New Roman" w:hAnsi="Times New Roman" w:eastAsia="Calibri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2022</w:t>
      </w:r>
      <w:r>
        <w:rPr>
          <w:rFonts w:ascii="Times New Roman" w:hAnsi="Times New Roman" w:eastAsia="Calibri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г.</w:t>
      </w:r>
      <w:r>
        <w:rPr>
          <w:rFonts w:ascii="Times New Roman" w:hAnsi="Times New Roman" w:eastAsia="Calibri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№</w:t>
      </w:r>
      <w:r>
        <w:rPr>
          <w:rFonts w:ascii="Times New Roman" w:hAnsi="Times New Roman" w:eastAsia="Calibri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678</w:t>
      </w:r>
      <w:r>
        <w:rPr>
          <w:rFonts w:ascii="Times New Roman" w:hAnsi="Times New Roman" w:eastAsia="Calibri" w:cs="Times New Roman"/>
          <w:spacing w:val="-31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-р;</w:t>
      </w:r>
    </w:p>
    <w:p w14:paraId="69FEB3BF">
      <w:pPr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w w:val="105"/>
          <w:sz w:val="24"/>
          <w:szCs w:val="24"/>
        </w:rPr>
        <w:t>-Стратегии развития воспитания в Российской Федерации на период до 2025 года, утверждена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распоряжением</w:t>
      </w:r>
      <w:r>
        <w:rPr>
          <w:rFonts w:ascii="Times New Roman" w:hAnsi="Times New Roman" w:eastAsia="Calibri" w:cs="Times New Roman"/>
          <w:spacing w:val="2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Правительства</w:t>
      </w:r>
      <w:r>
        <w:rPr>
          <w:rFonts w:ascii="Times New Roman" w:hAnsi="Times New Roman" w:eastAsia="Calibri" w:cs="Times New Roman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Российской</w:t>
      </w:r>
      <w:r>
        <w:rPr>
          <w:rFonts w:ascii="Times New Roman" w:hAnsi="Times New Roman" w:eastAsia="Calibri" w:cs="Times New Roman"/>
          <w:spacing w:val="4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Федерации</w:t>
      </w:r>
      <w:r>
        <w:rPr>
          <w:rFonts w:ascii="Times New Roman" w:hAnsi="Times New Roman" w:eastAsia="Calibri" w:cs="Times New Roman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от</w:t>
      </w:r>
      <w:r>
        <w:rPr>
          <w:rFonts w:ascii="Times New Roman" w:hAnsi="Times New Roman" w:eastAsia="Calibri" w:cs="Times New Roman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29</w:t>
      </w:r>
      <w:r>
        <w:rPr>
          <w:rFonts w:ascii="Times New Roman" w:hAnsi="Times New Roman" w:eastAsia="Calibri" w:cs="Times New Roman"/>
          <w:spacing w:val="-2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мая</w:t>
      </w:r>
      <w:r>
        <w:rPr>
          <w:rFonts w:ascii="Times New Roman" w:hAnsi="Times New Roman" w:eastAsia="Calibri" w:cs="Times New Roman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2015</w:t>
      </w:r>
      <w:r>
        <w:rPr>
          <w:rFonts w:ascii="Times New Roman" w:hAnsi="Times New Roman" w:eastAsia="Calibri" w:cs="Times New Roman"/>
          <w:spacing w:val="-2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г.</w:t>
      </w:r>
      <w:r>
        <w:rPr>
          <w:rFonts w:ascii="Times New Roman" w:hAnsi="Times New Roman" w:eastAsia="Calibri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№</w:t>
      </w:r>
      <w:r>
        <w:rPr>
          <w:rFonts w:ascii="Times New Roman" w:hAnsi="Times New Roman" w:eastAsia="Calibri" w:cs="Times New Roman"/>
          <w:spacing w:val="-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996-р;</w:t>
      </w:r>
    </w:p>
    <w:p w14:paraId="07CC6F84">
      <w:pPr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w w:val="105"/>
          <w:sz w:val="24"/>
          <w:szCs w:val="24"/>
        </w:rPr>
        <w:t>-Приказа Министерства просвещения РФ от 27 июля 2022 года № 629 «Об утверждении порядка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организации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и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осуществления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образовательной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деятельности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по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дополнительным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общеобразовательным</w:t>
      </w:r>
      <w:r>
        <w:rPr>
          <w:rFonts w:ascii="Times New Roman" w:hAnsi="Times New Roman" w:eastAsia="Calibri" w:cs="Times New Roman"/>
          <w:spacing w:val="-4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программам»;</w:t>
      </w:r>
    </w:p>
    <w:p w14:paraId="63963319">
      <w:pPr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w w:val="105"/>
          <w:sz w:val="24"/>
          <w:szCs w:val="24"/>
        </w:rPr>
        <w:t>-Письма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Комитета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общего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и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профессионального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образования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Ленинградской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области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от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27.03.2015 года №19-1969/15-0-0 «О методических рекомендациях по разработке и оформлению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дополнительных</w:t>
      </w:r>
      <w:r>
        <w:rPr>
          <w:rFonts w:ascii="Times New Roman" w:hAnsi="Times New Roman" w:eastAsia="Calibri" w:cs="Times New Roman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общеразвивающих</w:t>
      </w:r>
      <w:r>
        <w:rPr>
          <w:rFonts w:ascii="Times New Roman" w:hAnsi="Times New Roman" w:eastAsia="Calibri" w:cs="Times New Roman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программ</w:t>
      </w:r>
      <w:r>
        <w:rPr>
          <w:rFonts w:ascii="Times New Roman" w:hAnsi="Times New Roman" w:eastAsia="Calibri" w:cs="Times New Roman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физкультурно-спортивной</w:t>
      </w:r>
      <w:r>
        <w:rPr>
          <w:rFonts w:ascii="Times New Roman" w:hAnsi="Times New Roman" w:eastAsia="Calibri" w:cs="Times New Roman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направленности»;</w:t>
      </w:r>
    </w:p>
    <w:p w14:paraId="4C7630DF">
      <w:pPr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w w:val="105"/>
          <w:sz w:val="24"/>
          <w:szCs w:val="24"/>
        </w:rPr>
        <w:t>-Постановления Главного государственного санитарного врача РФ от 28 сентября 2020 г. № 28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"Об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утверждении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санитарных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правил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СанПиН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2.4.3648-20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"Санитарно-эпидемиологические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требования</w:t>
      </w:r>
      <w:r>
        <w:rPr>
          <w:rFonts w:ascii="Times New Roman" w:hAnsi="Times New Roman" w:eastAsia="Calibri" w:cs="Times New Roman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к</w:t>
      </w:r>
      <w:r>
        <w:rPr>
          <w:rFonts w:ascii="Times New Roman" w:hAnsi="Times New Roman" w:eastAsia="Calibri" w:cs="Times New Roman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организациям</w:t>
      </w:r>
      <w:r>
        <w:rPr>
          <w:rFonts w:ascii="Times New Roman" w:hAnsi="Times New Roman" w:eastAsia="Calibri" w:cs="Times New Roman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воспитания</w:t>
      </w:r>
      <w:r>
        <w:rPr>
          <w:rFonts w:ascii="Times New Roman" w:hAnsi="Times New Roman" w:eastAsia="Calibri" w:cs="Times New Roman"/>
          <w:spacing w:val="-10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и обучения,</w:t>
      </w:r>
      <w:r>
        <w:rPr>
          <w:rFonts w:ascii="Times New Roman" w:hAnsi="Times New Roman" w:eastAsia="Calibri" w:cs="Times New Roman"/>
          <w:spacing w:val="-4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отдыха</w:t>
      </w:r>
      <w:r>
        <w:rPr>
          <w:rFonts w:ascii="Times New Roman" w:hAnsi="Times New Roman" w:eastAsia="Calibri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и оздоровления</w:t>
      </w:r>
      <w:r>
        <w:rPr>
          <w:rFonts w:ascii="Times New Roman" w:hAnsi="Times New Roman" w:eastAsia="Calibri" w:cs="Times New Roman"/>
          <w:spacing w:val="-10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детей</w:t>
      </w:r>
      <w:r>
        <w:rPr>
          <w:rFonts w:ascii="Times New Roman" w:hAnsi="Times New Roman" w:eastAsia="Calibri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и молодежи";</w:t>
      </w:r>
    </w:p>
    <w:p w14:paraId="37CCC68C">
      <w:pPr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w w:val="105"/>
          <w:sz w:val="24"/>
          <w:szCs w:val="24"/>
        </w:rPr>
        <w:t>-Постановления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Главного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государственного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санитарного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врача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Российской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Федерации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от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30.06.2020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№16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"Об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утверждении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санитарно-эпидемиологических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правил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СанПиН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3.1/2.4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3598-20</w:t>
      </w:r>
      <w:r>
        <w:rPr>
          <w:rFonts w:ascii="Times New Roman" w:hAnsi="Times New Roman" w:eastAsia="Calibri" w:cs="Times New Roman"/>
          <w:spacing w:val="-58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"Санитарно-эпидемиологические требования к устройству, содержанию и организации работы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образовательных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организаций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и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других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объектов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социальной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инфраструктуры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для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детей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w w:val="105"/>
          <w:sz w:val="24"/>
          <w:szCs w:val="24"/>
        </w:rPr>
        <w:t>и</w:t>
      </w:r>
      <w:r>
        <w:rPr>
          <w:rFonts w:ascii="Times New Roman" w:hAnsi="Times New Roman" w:eastAsia="Calibri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молодежи</w:t>
      </w:r>
      <w:r>
        <w:rPr>
          <w:rFonts w:ascii="Times New Roman" w:hAnsi="Times New Roman" w:eastAsia="Calibri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в</w:t>
      </w:r>
      <w:r>
        <w:rPr>
          <w:rFonts w:ascii="Times New Roman" w:hAnsi="Times New Roman" w:eastAsia="Calibri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условиях</w:t>
      </w:r>
      <w:r>
        <w:rPr>
          <w:rFonts w:ascii="Times New Roman" w:hAnsi="Times New Roman" w:eastAsia="Calibri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распространения</w:t>
      </w:r>
      <w:r>
        <w:rPr>
          <w:rFonts w:ascii="Times New Roman" w:hAnsi="Times New Roman" w:eastAsia="Calibri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новой</w:t>
      </w:r>
      <w:r>
        <w:rPr>
          <w:rFonts w:ascii="Times New Roman" w:hAnsi="Times New Roman" w:eastAsia="Calibri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коронавирусной</w:t>
      </w:r>
      <w:r>
        <w:rPr>
          <w:rFonts w:ascii="Times New Roman" w:hAnsi="Times New Roman" w:eastAsia="Calibri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инфекции</w:t>
      </w:r>
      <w:r>
        <w:rPr>
          <w:rFonts w:ascii="Times New Roman" w:hAnsi="Times New Roman" w:eastAsia="Calibri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(COVID</w:t>
      </w:r>
      <w:r>
        <w:rPr>
          <w:rFonts w:ascii="Times New Roman" w:hAnsi="Times New Roman" w:eastAsia="Calibri" w:cs="Times New Roman"/>
          <w:spacing w:val="-31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-19)";</w:t>
      </w:r>
    </w:p>
    <w:p w14:paraId="54C0DAB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sz w:val="23"/>
          <w:szCs w:val="23"/>
        </w:rPr>
      </w:pPr>
      <w:bookmarkStart w:id="0" w:name="-Устава_и_Локальных_нормативных_актов,_П"/>
      <w:bookmarkEnd w:id="0"/>
      <w:r>
        <w:rPr>
          <w:rFonts w:ascii="Times New Roman" w:hAnsi="Times New Roman" w:eastAsia="Times New Roman" w:cs="Times New Roman"/>
          <w:sz w:val="23"/>
          <w:szCs w:val="23"/>
        </w:rPr>
        <w:t>-Устава</w:t>
      </w:r>
      <w:r>
        <w:rPr>
          <w:rFonts w:ascii="Times New Roman" w:hAnsi="Times New Roman" w:eastAsia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и</w:t>
      </w:r>
      <w:r>
        <w:rPr>
          <w:rFonts w:ascii="Times New Roman" w:hAnsi="Times New Roman" w:eastAsia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Локальных</w:t>
      </w:r>
      <w:r>
        <w:rPr>
          <w:rFonts w:ascii="Times New Roman" w:hAnsi="Times New Roman" w:eastAsia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нормативных</w:t>
      </w:r>
      <w:r>
        <w:rPr>
          <w:rFonts w:ascii="Times New Roman" w:hAnsi="Times New Roman" w:eastAsia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актов,</w:t>
      </w:r>
      <w:r>
        <w:rPr>
          <w:rFonts w:ascii="Times New Roman" w:hAnsi="Times New Roman" w:eastAsia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Приказов</w:t>
      </w:r>
      <w:r>
        <w:rPr>
          <w:rFonts w:ascii="Times New Roman" w:hAnsi="Times New Roman" w:eastAsia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«Коммунарской</w:t>
      </w:r>
      <w:r>
        <w:rPr>
          <w:rFonts w:ascii="Times New Roman" w:hAnsi="Times New Roman" w:eastAsia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СШ».</w:t>
      </w:r>
    </w:p>
    <w:p w14:paraId="55393E7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Общая физическая подготовка (ОФП) является необходимым звеном спортивной тренировки пловца. Она решает следующие задачи: укрепление здоровья и гармоническое физическое развитие пловца; развитие и совершенствование силы, гибкости, быстроты, выносливости и ловкости; расширение круга двигательных навыков и повышение функциональных возможностей организма; использование физических упражнений с целью активного отдыха и профилактического лечения.</w:t>
      </w:r>
    </w:p>
    <w:p w14:paraId="5FEFC16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Основными средствами ОФП являются физические упражнения, которые выполняются на суше и в воде. Все упражнения, выполняемые в воде, включены в раздел ОФП, который получил название общей плавательной подготовки.</w:t>
      </w:r>
    </w:p>
    <w:p w14:paraId="10498AF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Средствами общей плавательной подготовки решаются все основные задачи ОФП, но в специфических условиях водной среды.</w:t>
      </w:r>
    </w:p>
    <w:p w14:paraId="51F9A47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ОФП является действенным средством укрепления здоровья: большинство физических упражнений выполняются на суше в хороших гигиенических условиях.</w:t>
      </w:r>
    </w:p>
    <w:p w14:paraId="161A2BC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Кроме того, многочисленные упражнения позволяют улучшать физическое развитие пловцов, способствуют уменьшению и ликвидации физических недостатков (искривление позвоночника, слабая подвижность в суставах, недостаточное развитие мускулатуры и др.), закаливают организм детей, прививают необходимые гигиенические навыки.</w:t>
      </w:r>
    </w:p>
    <w:p w14:paraId="654412A7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Актуальность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образовательной Программы, продиктована: </w:t>
      </w:r>
    </w:p>
    <w:p w14:paraId="579CB567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-возросшей потребностью родителей в обучении плаванию, закаливании и профилактики заболеваний, детей, которые не участвуют в реализации других программ спортивной школы по виду спорта «Плавание»; </w:t>
      </w:r>
    </w:p>
    <w:p w14:paraId="3733297B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-целесообразностью, с точки зрения практического опыта педагога, при с коротком сроке обучения дать возможность детям овладеть жизненно важным навыкам плавания. </w:t>
      </w:r>
    </w:p>
    <w:p w14:paraId="1D7E1D99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Отличительными особенностями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настоящей Программы является: </w:t>
      </w:r>
    </w:p>
    <w:p w14:paraId="2A87ED9B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-специфика организации занятий, связанна с коротким периодом обучения и возрастными особенностями обучающихся.</w:t>
      </w:r>
    </w:p>
    <w:p w14:paraId="7DDB677E">
      <w:pPr>
        <w:shd w:val="clear" w:color="auto" w:fill="FFFFFF"/>
        <w:spacing w:after="0" w:line="360" w:lineRule="auto"/>
        <w:ind w:firstLine="709"/>
        <w:jc w:val="both"/>
        <w:rPr>
          <w:rFonts w:ascii="Arial" w:hAnsi="Arial" w:eastAsia="Times New Roman" w:cs="Arial"/>
          <w:color w:val="181818"/>
          <w:sz w:val="20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 xml:space="preserve">Цель программы Модуль 1 – </w:t>
      </w: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Создать условия для обучения плаванию детей и подростков, оздоровления и закаливания организма.</w:t>
      </w:r>
      <w:r>
        <w:rPr>
          <w:rFonts w:ascii="Arial" w:hAnsi="Arial" w:eastAsia="Times New Roman" w:cs="Arial"/>
          <w:color w:val="181818"/>
          <w:sz w:val="20"/>
          <w:szCs w:val="21"/>
          <w:lang w:eastAsia="ru-RU"/>
        </w:rPr>
        <w:t xml:space="preserve">  </w:t>
      </w:r>
    </w:p>
    <w:p w14:paraId="6E3FED6C">
      <w:pPr>
        <w:spacing w:after="35" w:line="376" w:lineRule="auto"/>
        <w:ind w:left="-5" w:right="10" w:hanging="10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u w:val="single" w:color="000000"/>
          <w:lang w:eastAsia="ru-RU"/>
        </w:rPr>
        <w:t>Цель программы Модуль 2 - специализированный:</w:t>
      </w: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 xml:space="preserve"> овладение первичными навыками плавания, способом плавания кроль на спине с использованием современных технологий и формированием интереса плаванием. </w:t>
      </w:r>
    </w:p>
    <w:p w14:paraId="4EF55A21">
      <w:pPr>
        <w:spacing w:after="0" w:line="36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</w:p>
    <w:p w14:paraId="3C3A55EB">
      <w:pPr>
        <w:spacing w:after="0" w:line="36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 xml:space="preserve">Задачи программы Модуль 1 - общеподготовительный: </w:t>
      </w:r>
    </w:p>
    <w:p w14:paraId="1E599D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Образовательная: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способствовать обучению плаванию кролем на груди, кролем на спине, старту из «воды», простым поворотам. </w:t>
      </w:r>
    </w:p>
    <w:p w14:paraId="1A8D074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Развивающая: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развить физические качества (быстроту, скорость, силовые и координационные возможности), укрепить здоровье ребёнка средствами физической культуры и закаливающими свойствами воды.</w:t>
      </w:r>
    </w:p>
    <w:p w14:paraId="7D4380A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Воспитательная: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формирование устойчивого интереса, мотивации к занятиям плаванием и к здоровому образу жизни.</w:t>
      </w:r>
    </w:p>
    <w:p w14:paraId="447B7445">
      <w:pPr>
        <w:spacing w:after="162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u w:val="single" w:color="000000"/>
          <w:lang w:eastAsia="ru-RU"/>
        </w:rPr>
        <w:t>Задачи программы Модуль 2 - специализированный:</w:t>
      </w:r>
      <w:r>
        <w:rPr>
          <w:rFonts w:ascii="Times New Roman" w:hAnsi="Times New Roman" w:eastAsia="Times New Roman" w:cs="Times New Roman"/>
          <w:b/>
          <w:color w:val="000000"/>
          <w:sz w:val="24"/>
          <w:lang w:eastAsia="ru-RU"/>
        </w:rPr>
        <w:t xml:space="preserve">  </w:t>
      </w:r>
    </w:p>
    <w:p w14:paraId="1653C4CB">
      <w:pPr>
        <w:spacing w:after="153"/>
        <w:ind w:left="-5" w:leftChars="0" w:right="1860" w:firstLine="708" w:firstLineChars="0"/>
        <w:rPr>
          <w:rFonts w:ascii="Times New Roman" w:hAnsi="Times New Roman" w:eastAsia="Times New Roman" w:cs="Times New Roman"/>
          <w:b w:val="0"/>
          <w:bCs/>
          <w:i/>
          <w:iCs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b w:val="0"/>
          <w:bCs/>
          <w:i/>
          <w:iCs/>
          <w:color w:val="000000"/>
          <w:sz w:val="24"/>
          <w:lang w:eastAsia="ru-RU"/>
        </w:rPr>
        <w:t xml:space="preserve">Образовательные: </w:t>
      </w:r>
    </w:p>
    <w:p w14:paraId="239F837D">
      <w:pPr>
        <w:numPr>
          <w:ilvl w:val="0"/>
          <w:numId w:val="1"/>
        </w:numPr>
        <w:spacing w:after="152" w:line="267" w:lineRule="auto"/>
        <w:ind w:right="10" w:hanging="206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 xml:space="preserve">обучение двигательным навыкам в плавании;  </w:t>
      </w:r>
    </w:p>
    <w:p w14:paraId="3F1556D6">
      <w:pPr>
        <w:numPr>
          <w:ilvl w:val="0"/>
          <w:numId w:val="1"/>
        </w:numPr>
        <w:spacing w:after="152" w:line="267" w:lineRule="auto"/>
        <w:ind w:right="10" w:hanging="206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 xml:space="preserve">овладение жизненно необходимым навыком плавания; </w:t>
      </w:r>
    </w:p>
    <w:p w14:paraId="6B470F6E">
      <w:pPr>
        <w:spacing w:after="1" w:line="402" w:lineRule="auto"/>
        <w:ind w:left="-5" w:right="10" w:hanging="10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 xml:space="preserve">-приобретение </w:t>
      </w: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 xml:space="preserve">детьми </w:t>
      </w: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 xml:space="preserve">разносторонней </w:t>
      </w: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 xml:space="preserve">физической </w:t>
      </w: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 xml:space="preserve">подготовленности: </w:t>
      </w: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 xml:space="preserve">развитие </w:t>
      </w: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 xml:space="preserve">аэробной выносливости, быстроты, скорости, силовых и координационных возможностей. </w:t>
      </w:r>
    </w:p>
    <w:p w14:paraId="7DF30C53">
      <w:pPr>
        <w:spacing w:after="153"/>
        <w:ind w:left="-5" w:leftChars="0" w:right="1860" w:firstLine="708" w:firstLineChars="0"/>
        <w:rPr>
          <w:rFonts w:ascii="Times New Roman" w:hAnsi="Times New Roman" w:eastAsia="Times New Roman" w:cs="Times New Roman"/>
          <w:b w:val="0"/>
          <w:bCs/>
          <w:i/>
          <w:iCs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b w:val="0"/>
          <w:bCs/>
          <w:i/>
          <w:iCs/>
          <w:color w:val="000000"/>
          <w:sz w:val="24"/>
          <w:lang w:eastAsia="ru-RU"/>
        </w:rPr>
        <w:t xml:space="preserve">Воспитательные: </w:t>
      </w:r>
    </w:p>
    <w:p w14:paraId="74690C42">
      <w:pPr>
        <w:numPr>
          <w:ilvl w:val="0"/>
          <w:numId w:val="1"/>
        </w:numPr>
        <w:spacing w:after="152" w:line="267" w:lineRule="auto"/>
        <w:ind w:right="10" w:hanging="206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 xml:space="preserve">воспитание морально-этических и волевых качеств, становление характера. </w:t>
      </w:r>
    </w:p>
    <w:p w14:paraId="78B3B15D">
      <w:pPr>
        <w:spacing w:after="153"/>
        <w:ind w:left="-5" w:leftChars="0" w:right="1860" w:firstLine="708" w:firstLineChars="0"/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lang w:eastAsia="ru-RU"/>
        </w:rPr>
      </w:pPr>
      <w:r>
        <w:rPr>
          <w:rFonts w:ascii="Calibri" w:hAnsi="Calibri" w:eastAsia="Calibri" w:cs="Calibri"/>
          <w:b w:val="0"/>
          <w:bCs w:val="0"/>
          <w:i/>
          <w:iCs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322580</wp:posOffset>
                </wp:positionV>
                <wp:extent cx="15240" cy="9415145"/>
                <wp:effectExtent l="0" t="0" r="3810" b="14605"/>
                <wp:wrapSquare wrapText="bothSides"/>
                <wp:docPr id="22481" name="Group 224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" cy="9415018"/>
                          <a:chOff x="0" y="0"/>
                          <a:chExt cx="15240" cy="9415018"/>
                        </a:xfrm>
                      </wpg:grpSpPr>
                      <wps:wsp>
                        <wps:cNvPr id="27380" name="Shape 27380"/>
                        <wps:cNvSpPr/>
                        <wps:spPr>
                          <a:xfrm>
                            <a:off x="0" y="0"/>
                            <a:ext cx="9144" cy="9415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41501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415018"/>
                                </a:lnTo>
                                <a:lnTo>
                                  <a:pt x="0" y="94150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381" name="Shape 27381"/>
                        <wps:cNvSpPr/>
                        <wps:spPr>
                          <a:xfrm>
                            <a:off x="6096" y="0"/>
                            <a:ext cx="9144" cy="9415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41501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415018"/>
                                </a:lnTo>
                                <a:lnTo>
                                  <a:pt x="0" y="94150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481" o:spid="_x0000_s1026" o:spt="203" style="position:absolute;left:0pt;margin-left:24pt;margin-top:25.4pt;height:741.35pt;width:1.2pt;mso-position-horizontal-relative:page;mso-position-vertical-relative:page;mso-wrap-distance-bottom:0pt;mso-wrap-distance-left:9pt;mso-wrap-distance-right:9pt;mso-wrap-distance-top:0pt;z-index:251659264;mso-width-relative:page;mso-height-relative:page;" coordsize="15240,9415018" o:gfxdata="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CmcyuK2QAAAAkBAAAPAAAAAAAAAAEAIAAAACIAAABkcnMvZG93bnJldi54bWxQSwECFAAUAAAA&#10;CACHTuJAp/pHtJgCAADrCAAADgAAAAAAAAABACAAAAAoAQAAZHJzL2Uyb0RvYy54bWxQSwUGAAAA&#10;AAYABgBZAQAAMgYAAAAA&#10;">
                <o:lock v:ext="edit" aspectratio="f"/>
                <v:shape id="Shape 27380" o:spid="_x0000_s1026" o:spt="100" style="position:absolute;left:0;top:0;height:9415018;width:9144;" fillcolor="#000000" filled="t" stroked="f" coordsize="9144,9415018" o:gfxdata="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qvSia/&#10;AAAA3gAAAA8AAAAAAAAAAQAgAAAAIgAAAGRycy9kb3ducmV2LnhtbFBLAQIUABQAAAAIAIdO4kAz&#10;LwWeOwAAADkAAAAQAAAAAAAAAAEAIAAAAA4BAABkcnMvc2hhcGV4bWwueG1sUEsFBgAAAAAGAAYA&#10;WwEAALgDAAAAAA==&#10;" path="m0,0l9144,0,9144,9415018,0,9415018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27381" o:spid="_x0000_s1026" o:spt="100" style="position:absolute;left:6096;top:0;height:9415018;width:9144;" fillcolor="#FFFFFF" filled="t" stroked="f" coordsize="9144,9415018" o:gfxdata="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dlHF&#10;ucEAAADeAAAADwAAAAAAAAABACAAAAAiAAAAZHJzL2Rvd25yZXYueG1sUEsBAhQAFAAAAAgAh07i&#10;QDMvBZ47AAAAOQAAABAAAAAAAAAAAQAgAAAAEAEAAGRycy9zaGFwZXhtbC54bWxQSwUGAAAAAAYA&#10;BgBbAQAAugMAAAAA&#10;" path="m0,0l9144,0,9144,9415018,0,9415018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/>
          <w:sz w:val="24"/>
          <w:lang w:eastAsia="ru-RU"/>
        </w:rPr>
        <w:t>Оздоровительные: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lang w:eastAsia="ru-RU"/>
        </w:rPr>
        <w:t xml:space="preserve"> </w:t>
      </w:r>
    </w:p>
    <w:p w14:paraId="2CD4D734">
      <w:pPr>
        <w:numPr>
          <w:ilvl w:val="0"/>
          <w:numId w:val="1"/>
        </w:numPr>
        <w:spacing w:after="152" w:line="267" w:lineRule="auto"/>
        <w:ind w:right="10" w:hanging="206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 xml:space="preserve">улучшение состояния здоровья и закаливание. </w:t>
      </w:r>
    </w:p>
    <w:p w14:paraId="616D34B9"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7E703EFA"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Специфика организации обучения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исходит из наличия и условий учебно-тренировочной базы. </w:t>
      </w:r>
    </w:p>
    <w:p w14:paraId="380656DA"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Структура образовательной программы предусматривает обучение по модулям:</w:t>
      </w:r>
    </w:p>
    <w:p w14:paraId="26350081"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 Модуль 1 - общеподготовительный – 1 час в неделю.</w:t>
      </w:r>
    </w:p>
    <w:p w14:paraId="009A183C"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Адрес места осуществления образовательной деятельности по дополнительной общеразвивающей программе «Учусь плавать»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:</w:t>
      </w:r>
    </w:p>
    <w:p w14:paraId="11D60585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-188320,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Ленинградская область, Гатчинский район, г. Коммунар, ул. Лен. шоссе, д.19. (МКУ  «Центр здоровья МО город Коммунар»).</w:t>
      </w:r>
    </w:p>
    <w:p w14:paraId="0810BF1A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Возраст детей: 10 – 13; 13 - 16 лет.</w:t>
      </w:r>
    </w:p>
    <w:p w14:paraId="48844DD2">
      <w:pPr>
        <w:spacing w:after="0" w:line="36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Срок реализации: 1 месяц.</w:t>
      </w:r>
    </w:p>
    <w:p w14:paraId="08D346EA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Формирование групп.</w:t>
      </w:r>
    </w:p>
    <w:p w14:paraId="379A25CF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При формировании учебных групп  учитываются следующие особенности:</w:t>
      </w:r>
    </w:p>
    <w:p w14:paraId="3F894CCB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возрастные и гендерные особенности развития обучающихся;</w:t>
      </w:r>
    </w:p>
    <w:p w14:paraId="14AAC715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-условия материально – технической базы при проведении занятий;</w:t>
      </w:r>
    </w:p>
    <w:p w14:paraId="240FBC11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-обязательное соблюдение техники безопасности при организации образовательного процесса;</w:t>
      </w:r>
    </w:p>
    <w:p w14:paraId="62BAFA23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спрос и потребности обучающихся и их семей на образовательную услугу.</w:t>
      </w:r>
    </w:p>
    <w:tbl>
      <w:tblPr>
        <w:tblStyle w:val="3"/>
        <w:tblpPr w:leftFromText="180" w:rightFromText="180" w:vertAnchor="text" w:horzAnchor="page" w:tblpX="1217" w:tblpY="502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2"/>
        <w:gridCol w:w="2612"/>
        <w:gridCol w:w="2612"/>
        <w:gridCol w:w="2612"/>
      </w:tblGrid>
      <w:tr w14:paraId="1BECA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</w:trPr>
        <w:tc>
          <w:tcPr>
            <w:tcW w:w="2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477523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Продолжительность обучения (в годах)</w:t>
            </w:r>
          </w:p>
        </w:tc>
        <w:tc>
          <w:tcPr>
            <w:tcW w:w="2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1217EA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Минимальный возраст для зачисления в группы (лет)</w:t>
            </w:r>
          </w:p>
        </w:tc>
        <w:tc>
          <w:tcPr>
            <w:tcW w:w="261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0177D398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Максимальный возраст для зачисления в группы (лет)</w:t>
            </w:r>
          </w:p>
        </w:tc>
        <w:tc>
          <w:tcPr>
            <w:tcW w:w="2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CCBF87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Число обучающихся</w:t>
            </w:r>
          </w:p>
          <w:p w14:paraId="695FA2F6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группе</w:t>
            </w:r>
          </w:p>
          <w:p w14:paraId="3900F5BF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(минимальное и максимальное)</w:t>
            </w:r>
          </w:p>
        </w:tc>
      </w:tr>
      <w:tr w14:paraId="4F26A0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AE1AF7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910EED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25E2D475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8A44AF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</w:tbl>
    <w:p w14:paraId="272CD99C">
      <w:pPr>
        <w:spacing w:after="0" w:line="36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1FE3F0B0">
      <w:pPr>
        <w:spacing w:after="0" w:line="36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Режим занятий:</w:t>
      </w:r>
    </w:p>
    <w:p w14:paraId="547AE9B7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-продолжительность одного часа 45 минут;</w:t>
      </w:r>
    </w:p>
    <w:p w14:paraId="654489CB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-занятия проводятся один раз в неделю, общий недельный объём 1 час;</w:t>
      </w:r>
    </w:p>
    <w:p w14:paraId="288C3CC0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-продолжительность одного занятия 45 минут;</w:t>
      </w:r>
    </w:p>
    <w:p w14:paraId="1FA69A4F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-общее количество часов (без учета выходных и праздничных дней) – 4;</w:t>
      </w:r>
    </w:p>
    <w:p w14:paraId="3B56DE00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-между занятиями предусмотрены перерывы не менее 10 минут.</w:t>
      </w:r>
    </w:p>
    <w:p w14:paraId="1C2CDE93">
      <w:pPr>
        <w:spacing w:after="152" w:line="267" w:lineRule="auto"/>
        <w:ind w:left="-5" w:right="10" w:hanging="10"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-</w:t>
      </w: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 xml:space="preserve">-общее количество недель – 4; </w:t>
      </w:r>
    </w:p>
    <w:p w14:paraId="4B805BC9"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Приём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детей 10 – 13 и 13 - 16 лет на обучение по дополнительной общеразвивающей программе «Учусь плавать» осуществляется в мае текущего года при отсутствии медицинских противопоказаний, предварительного просмотра.</w:t>
      </w:r>
    </w:p>
    <w:p w14:paraId="1908A04A"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Зачисление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обучающихся 10 – 13 и 13 - 16 лет на обучение по Программе осуществляется при отсутствии медицинских противопоказаний и в результате успешно пройденного предварительного просмотра, электронной подаче заявки в системе Навигатор.   </w:t>
      </w:r>
    </w:p>
    <w:p w14:paraId="1385A2E8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Форма обучения очная.</w:t>
      </w:r>
    </w:p>
    <w:p w14:paraId="1F26A10F">
      <w:pPr>
        <w:spacing w:after="0" w:line="36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Формы организации занятий: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групповые. Занятия могут быть теоретическими, практическими, комбинированными. Комбинированная форма занятий используется чаще всего. Она включает в себя теоретическую часть (беседа, инструктаж) и практическую часть (освоение приемов, отработка навыков, тренировка, игры, самостоятельная работа).</w:t>
      </w:r>
    </w:p>
    <w:p w14:paraId="79F75723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Условия реализации Программы: </w:t>
      </w:r>
    </w:p>
    <w:p w14:paraId="7E668B70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Оборудование и инвентарь</w:t>
      </w:r>
    </w:p>
    <w:p w14:paraId="3FDA9BF5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Наличие плавательного бассейна,  раздевалок, душевых, медицинского кабинета, инвентаря для обучения по программе: доски, лопатки, мячи, скамейки, свисток, секундомер.</w:t>
      </w:r>
    </w:p>
    <w:p w14:paraId="07827374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Экипировка</w:t>
      </w:r>
    </w:p>
    <w:p w14:paraId="7396AC4E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Купальник, плавки, очки, обувь для бассейна, полотенце, шапочка.</w:t>
      </w:r>
    </w:p>
    <w:p w14:paraId="2E100D0E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Кадры</w:t>
      </w:r>
    </w:p>
    <w:p w14:paraId="66A96950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Голодникова Евгения Львовна (высшая квалификационная категория), Жданова Людмила Витальевна (первая квалификационная категория).</w:t>
      </w:r>
    </w:p>
    <w:p w14:paraId="773CA574">
      <w:pPr>
        <w:spacing w:after="0" w:line="36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Ожидаемые результаты: </w:t>
      </w:r>
    </w:p>
    <w:p w14:paraId="4F625DDD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Обучающиеся будут уметь.</w:t>
      </w:r>
    </w:p>
    <w:p w14:paraId="1E5E5298">
      <w:pPr>
        <w:spacing w:after="0" w:line="360" w:lineRule="auto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По окончании курса обучения обучающиеся должны знать:</w:t>
      </w:r>
    </w:p>
    <w:p w14:paraId="48836E5C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-Основные меры безопасности и правила поведения в бассейне;</w:t>
      </w:r>
    </w:p>
    <w:p w14:paraId="2E546380">
      <w:pPr>
        <w:spacing w:after="0" w:line="360" w:lineRule="auto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По окончании курса обучения обучающиеся должны уметь:</w:t>
      </w:r>
    </w:p>
    <w:p w14:paraId="09916E45"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-Освоить первичные навыки способа плавания кроль на спине (груди) </w:t>
      </w:r>
    </w:p>
    <w:p w14:paraId="41F7BA37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Личностные результаты освоения Программы: </w:t>
      </w:r>
    </w:p>
    <w:p w14:paraId="0D842BB6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-в результате освоения Программы ожидается повышение уровня общей физической подготовленности;</w:t>
      </w:r>
    </w:p>
    <w:p w14:paraId="135191A1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-готовность и способность вести диалог с другими людьми, достигать в нем взаимопонимания, находить общие цели и сотрудничать для их достижения; </w:t>
      </w:r>
    </w:p>
    <w:p w14:paraId="35419302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-навыки сотрудничества со сверстниками, детьми младшего, среднего и старшего школьных возрастов, взрослыми в образовательной, общественно полезной, проектной и других видах деятельности; </w:t>
      </w:r>
    </w:p>
    <w:p w14:paraId="28C0523C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-нравственное сознание и поведение на основе усвоения общечеловеческих ценностей; </w:t>
      </w:r>
    </w:p>
    <w:p w14:paraId="6AA8FD9B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-готовность и способность к образованию, в том числе самообразованию, на протяжении всей жизни; -принятие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 </w:t>
      </w:r>
    </w:p>
    <w:p w14:paraId="0860E7DC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помощь.</w:t>
      </w:r>
    </w:p>
    <w:p w14:paraId="44808C3E"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D5A8ADE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Метапредметные результаты освоения Программы: </w:t>
      </w:r>
    </w:p>
    <w:p w14:paraId="0547B931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-умение самостоятельно определять цели деятельности и составлять планы деятельности; </w:t>
      </w:r>
    </w:p>
    <w:p w14:paraId="68BBEA09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-самостоятельно осуществлять, контролировать и корректировать деятельность; </w:t>
      </w:r>
    </w:p>
    <w:p w14:paraId="4B0DDF9E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14:paraId="4AA93DD0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14:paraId="72931938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14:paraId="7EA1523E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1B8D776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Предметные результаты освоения Программы: </w:t>
      </w:r>
    </w:p>
    <w:p w14:paraId="5BCC02CD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(ГТО); </w:t>
      </w:r>
    </w:p>
    <w:p w14:paraId="4760538D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качеств. </w:t>
      </w:r>
    </w:p>
    <w:p w14:paraId="4D6168F6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 w14:paraId="7A6D61CE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884879"/>
    <w:multiLevelType w:val="multilevel"/>
    <w:tmpl w:val="7F884879"/>
    <w:lvl w:ilvl="0" w:tentative="0">
      <w:start w:val="1"/>
      <w:numFmt w:val="bullet"/>
      <w:lvlText w:val="-"/>
      <w:lvlJc w:val="left"/>
      <w:pPr>
        <w:ind w:left="20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9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91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3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5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7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9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51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3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C41BF"/>
    <w:rsid w:val="345D5D15"/>
    <w:rsid w:val="4F2C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2024-09-17T13:13:00Z</dcterms:created>
  <dc:creator>komdu</dc:creator>
  <cp:lastModifiedBy>komdu</cp:lastModifiedBy>
  <dcterms:modified xsi:type="dcterms:W3CDTF">2024-09-18T07:42:19Z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66883C9766C14BD99C8B6C6886169ABA_11</vt:lpwstr>
  </property>
</Properties>
</file>