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826CF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default"/>
          <w:color w:val="000000"/>
          <w:lang w:val="ru-RU"/>
        </w:rPr>
      </w:pPr>
      <w:r>
        <w:rPr>
          <w:rStyle w:val="5"/>
          <w:b/>
          <w:bCs/>
          <w:color w:val="000000"/>
          <w:lang w:val="ru-RU"/>
        </w:rPr>
        <w:t>ОПИСАНИЕ</w:t>
      </w:r>
      <w:r>
        <w:rPr>
          <w:rStyle w:val="5"/>
          <w:rFonts w:hint="default"/>
          <w:b/>
          <w:bCs/>
          <w:color w:val="000000"/>
          <w:lang w:val="ru-RU"/>
        </w:rPr>
        <w:t xml:space="preserve"> ПРОГРАММЫ.</w:t>
      </w:r>
    </w:p>
    <w:p w14:paraId="721A43FF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7"/>
          <w:color w:val="000000"/>
          <w:shd w:val="clear" w:color="auto" w:fill="FFFFFF"/>
        </w:rPr>
        <w:t>Адаптивная гимнастика – это неотъемлемая часть физкультурно-оздоровительной работы, направленная на улучшение двигательной деятельности человека. Она является средством в профилактике заболеваний и восстановления здоровья. Движения человека можно и нужно использовать в целях стимуляции, развития и поддержки его функциональных возможностей. Адаптивная гимнастика  тесно связана с лечебно-образовательным  процессом, она вырабатывает у занимающихся сознательное отношение к использованию физических упражнений, требует исполнения гигиенических процедур, предусматривает активное участие человека в регулировании своего общего режима, в частности режима движений, стимулирует занимающихся к закаливанию естественными факторами природы, поддерживает трудоспособность,  правильное отношение к жизни и поведение в обществе. К 60—65 годам снижается работоспособность и функциональная  деятельность всех органов и систем. Физическая нагрузка становится меньше, нарушается привычный образ жизни и мышления, сложившийся на протяжении многих десятков лет. А когда больше не надо «брать себя в кулак», чтобы дальше зарабатывать на жизнь, то быстро теряется смысл существования.  Активное восприятие действительности сменяется малоподвижным образом жизни, погружением в себя и в свои «болячки».   При отсутствии борьбы «за выживание» ослабляется иммунитет.  </w:t>
      </w:r>
    </w:p>
    <w:p w14:paraId="294D53E4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7"/>
          <w:color w:val="000000"/>
          <w:shd w:val="clear" w:color="auto" w:fill="FFFFFF"/>
        </w:rPr>
        <w:t>Обобщенные научные данные показывают, что отсутствие сбалансированной физической активности у пожилых людей старше 65 лет ускоряет процессы  старения, а также может стать причиной   развития многих болезней. «Движение – кладовая жизни», - сказал Плутарх.  Чтобы сохранить здоровье пожилого человека необходимо придерживаться принципов сбалансированной двигательной активности. Она должна быть доступной по своим кинетическим и динамическим характеристикам.  Необходимо также учитывать общие закономерности и индивидуальные особенности организма и личности. Все в совокупности оказывает сдерживающее влияние на процесс старения.</w:t>
      </w:r>
    </w:p>
    <w:p w14:paraId="059B41FB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5"/>
          <w:b/>
          <w:bCs/>
          <w:color w:val="000000"/>
        </w:rPr>
        <w:t>Направленность программы.</w:t>
      </w:r>
      <w:r>
        <w:rPr>
          <w:rStyle w:val="6"/>
          <w:color w:val="000000"/>
        </w:rPr>
        <w:t> </w:t>
      </w:r>
    </w:p>
    <w:p w14:paraId="0E5DC021">
      <w:pPr>
        <w:pStyle w:val="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6"/>
          <w:color w:val="000000"/>
        </w:rPr>
        <w:t>Большинство граждан пожилого возраста не занимаются физкультурой и спортом, но нуждаются в мероприятиях, направленных на укрепление и поддержание здоровья, предупреждение осложнений заболеваний. Большую помощь в этом может оказать адаптивная физкультура. На отдельных этапах адаптивная физкультура способствует предупреждению осложнений, вызываемых длительным покоем, ускорению функциональной адаптации организма пожилого человека к физическим нагрузкам.</w:t>
      </w:r>
    </w:p>
    <w:p w14:paraId="797F8203">
      <w:pPr>
        <w:pStyle w:val="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6"/>
          <w:color w:val="000000"/>
        </w:rPr>
        <w:t>Формирование групп происходит по возрастным критериям, с учетом диагноза и сопутствующих заболеваний. В группе учитываются индивидуальные возможности каждого. В тщательно подобранном комплексе упражнений преобладают легкие общеоздоровительные движения с элементами растяжки и разработки суставов, что особенно полезно для людей среднего и пожилого возрастов. Во время занятия создается ситуация успеха, поэтому все участники чувствуют себя очень комфортно. </w:t>
      </w:r>
    </w:p>
    <w:p w14:paraId="1C5321B4">
      <w:pPr>
        <w:pStyle w:val="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6"/>
          <w:color w:val="000000"/>
        </w:rPr>
        <w:t>Занятия по адаптивной физкультуре включают упражнения на растяжку, с боди барами, жгутами, набивными мячами, элементы ЛФК, дыхательной гимнастики, гимнастика для глаз, игры в дартс, теннис, с баскетбольным мячом, шахматы, шашки.</w:t>
      </w:r>
    </w:p>
    <w:p w14:paraId="36397A73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7"/>
          <w:color w:val="000000"/>
          <w:shd w:val="clear" w:color="auto" w:fill="FFFFFF"/>
        </w:rPr>
        <w:t>Данная программа предусматривает комплексный подход в решении психофизиологических задач на занятиях путем целенаправленного воздействия на сердечно-сосудистую, дыхательную системы, опорно-двигательный аппарат и мыслительные процессы во время занятий.</w:t>
      </w:r>
      <w:r>
        <w:rPr>
          <w:color w:val="000000"/>
        </w:rPr>
        <w:br w:type="textWrapping"/>
      </w:r>
      <w:r>
        <w:rPr>
          <w:rStyle w:val="6"/>
          <w:color w:val="000000"/>
        </w:rPr>
        <w:t>Совместные занятия в группе способствуют повышению самооценки, а также физической, психической и социальной адаптации.</w:t>
      </w:r>
    </w:p>
    <w:p w14:paraId="79175638">
      <w:pPr>
        <w:pStyle w:val="4"/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color w:val="000000"/>
        </w:rPr>
      </w:pPr>
      <w:r>
        <w:rPr>
          <w:rStyle w:val="5"/>
          <w:b/>
          <w:bCs/>
          <w:color w:val="000000"/>
        </w:rPr>
        <w:t>Актуальность и новизна.</w:t>
      </w:r>
      <w:r>
        <w:rPr>
          <w:rStyle w:val="6"/>
          <w:color w:val="000000"/>
        </w:rPr>
        <w:t> </w:t>
      </w:r>
    </w:p>
    <w:p w14:paraId="6C940450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5"/>
          <w:b/>
          <w:bCs/>
          <w:color w:val="000000"/>
        </w:rPr>
        <w:t>Новизна</w:t>
      </w:r>
      <w:r>
        <w:rPr>
          <w:rStyle w:val="6"/>
          <w:color w:val="000000"/>
        </w:rPr>
        <w:t>: Данная программа разработана в рамках социального проекта «Мы вместе». Социальный </w:t>
      </w:r>
      <w:r>
        <w:rPr>
          <w:rStyle w:val="7"/>
          <w:color w:val="000000"/>
          <w:shd w:val="clear" w:color="auto" w:fill="FFFFFF"/>
        </w:rPr>
        <w:t>проект помогает жителям Коммунара среднего и старшего возрастов, инвалидам укрепить здоровье, получить новые знания, умения, творческое развитие. Все занятия проводятся бесплатно.</w:t>
      </w:r>
    </w:p>
    <w:p w14:paraId="448E93E5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6"/>
          <w:color w:val="000000"/>
        </w:rPr>
        <w:t>Программа  основана на постепенном и последовательном прохождении всех стадий умеренной нагрузки с освоением всего огромного арсенала ОФП, силовой тренировки, элементов видов спорта.</w:t>
      </w:r>
    </w:p>
    <w:p w14:paraId="43AB790A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5"/>
          <w:b/>
          <w:bCs/>
          <w:color w:val="000000"/>
        </w:rPr>
        <w:t>Актуальность</w:t>
      </w:r>
      <w:r>
        <w:rPr>
          <w:rStyle w:val="6"/>
          <w:color w:val="000000"/>
        </w:rPr>
        <w:t> программы заключается в том, что объём социального заказа на адаптивную  гимнастику резко увеличился и продолжает увеличиваться. Сегодня адаптивная гимнастика играет отнюдь не второстепенную роль в физическом развитии  современных пожилых людей и людей с ограниченными возможностями в здоровье. Простота, доступность и при этом высокая эффективность упражнений делают адаптивную гимнастику основным средством физического воспитания. Многообразие гимнастических упражнений позволяет наиболее успешно решать задачи оздоровительной направленности физического воспитания, благоприятствующие развитию двигательных способностей и всех систем организма.</w:t>
      </w:r>
    </w:p>
    <w:p w14:paraId="4623C2DF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           Программа заключается в том, что при ее освоении у людей с ограниченными возможностями в здоровье, пожилых людей: </w:t>
      </w:r>
    </w:p>
    <w:p w14:paraId="1167D8E2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-формируются эстетический вкус, здоровый образ жизни; </w:t>
      </w:r>
    </w:p>
    <w:p w14:paraId="5EFA7AD3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-повышаются культурный уровень, самооценка; потребность в самопознании, саморазвитии, социальная активность.   </w:t>
      </w:r>
    </w:p>
    <w:p w14:paraId="5A97B5C1">
      <w:pPr>
        <w:pStyle w:val="4"/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color w:val="000000"/>
        </w:rPr>
      </w:pPr>
      <w:r>
        <w:rPr>
          <w:rStyle w:val="5"/>
          <w:b/>
          <w:bCs/>
          <w:color w:val="000000"/>
        </w:rPr>
        <w:t>Цели и задачи.</w:t>
      </w:r>
    </w:p>
    <w:p w14:paraId="416A23FA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9"/>
          <w:b/>
          <w:bCs/>
          <w:color w:val="000000"/>
        </w:rPr>
        <w:t>Цель программы: </w:t>
      </w:r>
      <w:r>
        <w:rPr>
          <w:rStyle w:val="6"/>
          <w:color w:val="000000"/>
        </w:rPr>
        <w:t>улучшение качества жизни людей с ограниченными возможностями в здоровье, пожилого возраста посредством укрепления физического и психического здоровья, создания спортивно-оздоровительной среды.</w:t>
      </w:r>
    </w:p>
    <w:p w14:paraId="328B0478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5"/>
          <w:b/>
          <w:bCs/>
          <w:color w:val="000000"/>
        </w:rPr>
        <w:t>Задачи:   </w:t>
      </w:r>
    </w:p>
    <w:p w14:paraId="72E1A1BB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-создание условий формирования здорового образа жизни и активного долголетия, организация и проведение занятий по адаптивной физкультуре с элементами лечебной физкультуры;</w:t>
      </w:r>
    </w:p>
    <w:p w14:paraId="719DA516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-вовлечение в сохранение своего здоровья и пропаганда физической активности среди граждан пожилого возраста и инвалидов;</w:t>
      </w:r>
    </w:p>
    <w:p w14:paraId="4DFA6C2F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 содействие увеличению продолжительности активной жизни;</w:t>
      </w:r>
    </w:p>
    <w:p w14:paraId="5DB7F051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 повышение компетентности по вопросам здорового образа жизни и профилактике здоровья.</w:t>
      </w:r>
    </w:p>
    <w:p w14:paraId="143B10DE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9"/>
          <w:b/>
          <w:bCs/>
          <w:color w:val="000000"/>
        </w:rPr>
        <w:t>Целевая группа: </w:t>
      </w:r>
      <w:r>
        <w:rPr>
          <w:rStyle w:val="6"/>
          <w:color w:val="000000"/>
        </w:rPr>
        <w:t>неработающие граждане пожилого возраста и инвалиды, сохранившие способность к самообслуживанию или частично ее утратившие, не имеющие медицинских противопоказаний для занятий в спортивной школе.</w:t>
      </w:r>
    </w:p>
    <w:p w14:paraId="5AF73112">
      <w:pPr>
        <w:pStyle w:val="4"/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color w:val="000000"/>
        </w:rPr>
      </w:pPr>
      <w:r>
        <w:rPr>
          <w:rStyle w:val="11"/>
          <w:b/>
          <w:bCs/>
          <w:color w:val="000000"/>
        </w:rPr>
        <w:t>Срок реализации программы.</w:t>
      </w:r>
    </w:p>
    <w:p w14:paraId="038CA4D8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Программа практических занятий с пожилыми людьми и людьми среднего возраста и лиц с ограниченными возможностями в здоровье рассчитана на 1 год  (33часа) и включает 1 занятие в неделю, длительность занятия составляет 90 мин.</w:t>
      </w:r>
    </w:p>
    <w:p w14:paraId="423A925C">
      <w:pPr>
        <w:pStyle w:val="4"/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color w:val="000000"/>
        </w:rPr>
      </w:pPr>
      <w:bookmarkStart w:id="0" w:name="_GoBack"/>
      <w:bookmarkEnd w:id="0"/>
      <w:r>
        <w:rPr>
          <w:rStyle w:val="12"/>
          <w:b/>
          <w:bCs/>
          <w:color w:val="000000"/>
          <w:shd w:val="clear" w:color="auto" w:fill="FFFFFF"/>
        </w:rPr>
        <w:t>Форма и режим занятий</w:t>
      </w:r>
      <w:r>
        <w:rPr>
          <w:rStyle w:val="7"/>
          <w:color w:val="000000"/>
          <w:shd w:val="clear" w:color="auto" w:fill="FFFFFF"/>
        </w:rPr>
        <w:t>.</w:t>
      </w:r>
    </w:p>
    <w:p w14:paraId="66324170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Занятия проводятся в группе. Численность группы составляет 15 – 30 человек.</w:t>
      </w:r>
    </w:p>
    <w:p w14:paraId="713B76F4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Формирование группы происходит по возрастным критериям, с учетом диагноза и сопутствующих заболеваний. В группе учитываются индивидуальные возможности каждого. В тщательно подобранном комплексе упражнений преобладают легкие общеоздоровительные движения с элементами растяжки и разработки суставов, что особенно полезно для людей пожилого возраста. Во время занятия создается ситуация успеха, поэтому все участники чувствуют себя очень комфортно. </w:t>
      </w:r>
    </w:p>
    <w:p w14:paraId="10A065FC">
      <w:pPr>
        <w:pStyle w:val="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6"/>
          <w:color w:val="000000"/>
        </w:rPr>
        <w:t>Занятия по адаптивной физкультуре включают тренировку по аэробике, упражнения с эластичной гимнастической лентой, элементы ЛФК, дыхательной гимнастики, гимнастика для глаз.</w:t>
      </w:r>
    </w:p>
    <w:p w14:paraId="0694917F">
      <w:pPr>
        <w:pStyle w:val="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6"/>
          <w:color w:val="000000"/>
        </w:rPr>
        <w:t>Совместные занятия в группе способствуют повышению самооценки, а также физической, психической и социальной адаптации.</w:t>
      </w:r>
    </w:p>
    <w:p w14:paraId="1C33F0CC">
      <w:pPr>
        <w:shd w:val="clear" w:color="auto" w:fill="FFFFFF"/>
        <w:spacing w:line="360" w:lineRule="auto"/>
        <w:ind w:firstLine="708" w:firstLineChars="0"/>
        <w:rPr>
          <w:color w:val="000000"/>
        </w:rPr>
      </w:pPr>
      <w:r>
        <w:rPr>
          <w:rStyle w:val="5"/>
          <w:b/>
          <w:bCs/>
          <w:color w:val="000000"/>
        </w:rPr>
        <w:t>Предполагаемые результаты.</w:t>
      </w:r>
    </w:p>
    <w:p w14:paraId="17C50189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-Пропаганда здорового образа жизни;</w:t>
      </w:r>
    </w:p>
    <w:p w14:paraId="30E333B5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-профилактика заболеваний у граждан среднего, пожилого возрастов и инвалидов средствами физической культуры и спорта;</w:t>
      </w:r>
    </w:p>
    <w:p w14:paraId="0C62E4DE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6"/>
          <w:color w:val="000000"/>
        </w:rPr>
        <w:t>-формирование двигательной активности для преодоления физических и психологических барьеров у граждан пожилого возраста и инвалидов;</w:t>
      </w:r>
    </w:p>
    <w:p w14:paraId="1AF5EAF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Style w:val="6"/>
          <w:color w:val="000000"/>
        </w:rPr>
      </w:pPr>
      <w:r>
        <w:rPr>
          <w:rStyle w:val="6"/>
          <w:color w:val="000000"/>
        </w:rPr>
        <w:t>-интеграция граждан пожилого возраста и инвалидов в обществе.</w:t>
      </w:r>
    </w:p>
    <w:p w14:paraId="7F2F2048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Style w:val="6"/>
          <w:color w:val="000000"/>
        </w:rPr>
      </w:pPr>
      <w:r>
        <w:rPr>
          <w:rStyle w:val="6"/>
          <w:color w:val="000000"/>
        </w:rPr>
        <w:t>1.8. Кадровый состав: Сергачев Валерий Николаевич (высшая квалификационная категория, удостоверение о повышении квалификации по ДОП «Организация учебно – тренировочного процесса адаптивной физической культуры и адаптивного спорта»)</w:t>
      </w:r>
    </w:p>
    <w:p w14:paraId="72938F04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b/>
        </w:rPr>
        <w:t xml:space="preserve">Зачисление </w:t>
      </w:r>
      <w:r>
        <w:t>на программу осуществляется на основании медицинского допуска врача – терапевта(справка) и при отсутствии противопоказаний к занятиям.</w:t>
      </w:r>
    </w:p>
    <w:p w14:paraId="0484FC1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3423B"/>
    <w:rsid w:val="2643423B"/>
    <w:rsid w:val="4A3C7E3F"/>
    <w:rsid w:val="4B5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7"/>
    <w:basedOn w:val="1"/>
    <w:uiPriority w:val="0"/>
    <w:pPr>
      <w:spacing w:before="100" w:beforeAutospacing="1" w:after="100" w:afterAutospacing="1"/>
    </w:pPr>
  </w:style>
  <w:style w:type="character" w:customStyle="1" w:styleId="5">
    <w:name w:val="c15"/>
    <w:basedOn w:val="2"/>
    <w:qFormat/>
    <w:uiPriority w:val="0"/>
  </w:style>
  <w:style w:type="character" w:customStyle="1" w:styleId="6">
    <w:name w:val="c0"/>
    <w:basedOn w:val="2"/>
    <w:uiPriority w:val="0"/>
  </w:style>
  <w:style w:type="character" w:customStyle="1" w:styleId="7">
    <w:name w:val="c0 c18"/>
    <w:basedOn w:val="2"/>
    <w:uiPriority w:val="0"/>
  </w:style>
  <w:style w:type="paragraph" w:customStyle="1" w:styleId="8">
    <w:name w:val="c7 c16"/>
    <w:basedOn w:val="1"/>
    <w:uiPriority w:val="0"/>
    <w:pPr>
      <w:spacing w:before="100" w:beforeAutospacing="1" w:after="100" w:afterAutospacing="1"/>
    </w:pPr>
  </w:style>
  <w:style w:type="character" w:customStyle="1" w:styleId="9">
    <w:name w:val="c37"/>
    <w:basedOn w:val="2"/>
    <w:qFormat/>
    <w:uiPriority w:val="0"/>
  </w:style>
  <w:style w:type="paragraph" w:customStyle="1" w:styleId="10">
    <w:name w:val="c7 c31"/>
    <w:basedOn w:val="1"/>
    <w:qFormat/>
    <w:uiPriority w:val="0"/>
    <w:pPr>
      <w:spacing w:before="100" w:beforeAutospacing="1" w:after="100" w:afterAutospacing="1"/>
    </w:pPr>
  </w:style>
  <w:style w:type="character" w:customStyle="1" w:styleId="11">
    <w:name w:val="c33 c37"/>
    <w:basedOn w:val="2"/>
    <w:qFormat/>
    <w:uiPriority w:val="0"/>
  </w:style>
  <w:style w:type="character" w:customStyle="1" w:styleId="12">
    <w:name w:val="c8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2024-09-16T09:22:00Z</dcterms:created>
  <dc:creator>komdu</dc:creator>
  <cp:lastModifiedBy>komdu</cp:lastModifiedBy>
  <dcterms:modified xsi:type="dcterms:W3CDTF">2024-09-18T07:40:11Z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6AD12D827E7B4555A21AB8AB2E34098B_11</vt:lpwstr>
  </property>
</Properties>
</file>