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21173">
      <w:pPr>
        <w:suppressAutoHyphens/>
        <w:autoSpaceDN w:val="0"/>
        <w:spacing w:after="0"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ru-RU" w:eastAsia="zh-CN"/>
        </w:rPr>
        <w:t>ОПИСАНИЕ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ПРОГШРАММЫ.</w:t>
      </w:r>
    </w:p>
    <w:p w14:paraId="789452AD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Дополнительная общеразвивающая программа «Спортивная аэробика» (далее – Программа) разработана на основе:</w:t>
      </w:r>
    </w:p>
    <w:p w14:paraId="6E872C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-Федерального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закона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29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декабря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2012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года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№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273-ФЗ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«Об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образовании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Федерации»;</w:t>
      </w:r>
    </w:p>
    <w:p w14:paraId="53626C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-Концепции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детей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2030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года,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утверждена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678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-р;</w:t>
      </w:r>
    </w:p>
    <w:p w14:paraId="13876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-Стратегии развития воспитания в Российской Федерации на период до 2025 года, утверждена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распоряжением</w:t>
      </w:r>
      <w:r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Правительства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29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мая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2015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г.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№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996-р;</w:t>
      </w:r>
    </w:p>
    <w:p w14:paraId="5F40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-Приказа Министерства просвещения РФ от 27 июля 2022 года № 629 «Об утверждении порядка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осуществления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дополнительным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общеобразовательным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программам»;</w:t>
      </w:r>
    </w:p>
    <w:p w14:paraId="58DE3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-Письма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Комитета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общего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Ленинградской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области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27.03.2015 года №19-1969/15-0-0 «О методических рекомендациях по разработке и оформлению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дополнительных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общеразвивающих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программ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физкультурно-спортивной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направленности»;</w:t>
      </w:r>
    </w:p>
    <w:p w14:paraId="51E12F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-Постановления Главного государственного санитарного врача РФ от 28 сентября 2020 г. № 28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"Об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утверждении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санитарных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правил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СанПиН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2.4.3648-20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"Санитарно-эпидемиологические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организациям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воспитания</w:t>
      </w:r>
      <w:r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 обучения,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отдыха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 оздоровления</w:t>
      </w:r>
      <w:r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детей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 молодежи";</w:t>
      </w:r>
    </w:p>
    <w:p w14:paraId="14EF97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-Постановления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Главного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санитарного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врача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30.06.2020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№16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"Об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утверждении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санитарно-эпидемиологических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правил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СанПиН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3.1/2.4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3598-20</w:t>
      </w:r>
      <w:r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"Санитарно-эпидемиологические требования к устройству, содержанию и организации работы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организаций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других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инфраструктуры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детей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молодежи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распространения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новой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коронавирусной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инфекции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(COVID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-19)";</w:t>
      </w:r>
    </w:p>
    <w:p w14:paraId="311353C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M_Устава_и_Локальных_нормативных_актов_"/>
      <w:bookmarkEnd w:id="0"/>
      <w:r>
        <w:rPr>
          <w:rFonts w:ascii="Times New Roman" w:hAnsi="Times New Roman" w:cs="Times New Roman"/>
          <w:sz w:val="24"/>
          <w:szCs w:val="24"/>
        </w:rPr>
        <w:t>-Устава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Локальных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актов,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Приказов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«Коммунарской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СШ».</w:t>
      </w:r>
    </w:p>
    <w:p w14:paraId="639F16DD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Дополнительная общеразвивающая программа физкультурно-спортивной направленности «Спортивная аэробика» направлена на физическое воспитание личности, приобретение знаний, умений и навыков в области физической культуры и спорта, выявление и отбор наиболее одаренных детей, развитие творческой личности, получение обучающимися начальных знаний о физической культуре и спорте, удовлетворение индивидуальных потребностей обучающихся в тренировочных занятиях, формирование культуры здорового и безопасного образа жизни, укрепление здоровья обучающихся, создание и обеспечение необходимых условий для личностного развития, профессионального самоопределения обучающихся. </w:t>
      </w:r>
    </w:p>
    <w:p w14:paraId="2F622FE8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Новизна Программы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заключается в том, что она направлена не только на укрепление здоровья, развитие общефизических и спортивных качеств ребёнка, но и развитие творческих способностей детей с разной физической подготовкой. </w:t>
      </w:r>
    </w:p>
    <w:p w14:paraId="7938E42C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  <w:lang w:eastAsia="zh-CN"/>
        </w:rPr>
        <w:t>и педагогическая целесообразность Программы заключается в том, что детям от природы свойственно выражать себя в движении: бегать, прыгать, размахивать руками. И чаще всего, ребёнок только на занятиях физической культуры может дать волю энергии, заложенной в нём. Но этого, конечно, не достаточно для того, чтобы дети вдоволь могли подвигаться. Вот почему в наше время стали так популярны занятия аэробикой, в частности танцевальной аэробикой. На занятиях дети учатся не только красиво двигаться, преодолевая трудности образовательного процесса, но и развиваться духовно, эмоционально, физически, интеллектуально, приобретают навыки грациозных движений, участвуют в концертных выступлениях, учатся аккуратности, целеустремлённости.</w:t>
      </w:r>
    </w:p>
    <w:p w14:paraId="03F104A4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Специфика организации обучения </w:t>
      </w:r>
      <w:r>
        <w:rPr>
          <w:rFonts w:ascii="Times New Roman" w:hAnsi="Times New Roman" w:cs="Times New Roman"/>
          <w:sz w:val="24"/>
          <w:szCs w:val="24"/>
          <w:lang w:eastAsia="zh-CN"/>
        </w:rPr>
        <w:t>исходит из наличия и условий учебно-тренировочной базы.</w:t>
      </w:r>
    </w:p>
    <w:p w14:paraId="142C6FDB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Структура образовательной программы предусматривает обучение по модулю:</w:t>
      </w:r>
    </w:p>
    <w:p w14:paraId="5978A0AE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  Модуль 1 - общеподготовительный – 2 часа в неделю.</w:t>
      </w:r>
    </w:p>
    <w:p w14:paraId="48924FDB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Адреса мест осуществления образовательной деятельности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по дополнительной общеразвивающей программе «Спортивная аэробика»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:</w:t>
      </w:r>
    </w:p>
    <w:p w14:paraId="21E86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-188320,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Ленинградская область, Гатчинский район,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Зал по ул. Гатчинская, д.20А, блок “Е” (2 этаж).</w:t>
      </w:r>
    </w:p>
    <w:p w14:paraId="68ACA48E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Цель Программы Модуль 1 общеподготовительный: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сохранение здоровья в процессе роста и развития детского организма, формирование здорового духа, осознание ребенком возможности воспитания здорового тела.</w:t>
      </w:r>
    </w:p>
    <w:p w14:paraId="69661A9B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Цель Программы Модуль 2 специализированный: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создать условия для повышения двигательной активности обучающихся, улучшение их физической подготовленности и физического развития посредством вовлечения их в регулярные занятия физической культурой и спортом, в частности аэробикой.</w:t>
      </w:r>
    </w:p>
    <w:p w14:paraId="3428A714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Задачи общеподготовительного модуля:</w:t>
      </w:r>
    </w:p>
    <w:p w14:paraId="2A966367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1.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Образовательные</w:t>
      </w:r>
    </w:p>
    <w:p w14:paraId="419F5D90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– сформировать культуру движений, </w:t>
      </w:r>
    </w:p>
    <w:p w14:paraId="26AF80E6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˗ обогатить двигательный опыт физическими упражнениями с общеразвивающей и корригирующей направленностью,</w:t>
      </w:r>
    </w:p>
    <w:p w14:paraId="2828679F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˗ изучить основные виды движений (ходьба, бег, прыжки, ползание, лазание, метание и др.),   </w:t>
      </w:r>
    </w:p>
    <w:p w14:paraId="08145F0A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˗ сформировать представление об аэробике, ее истории и  современном развитии, роли в формировании здорового образа жизни.</w:t>
      </w:r>
    </w:p>
    <w:p w14:paraId="64DDB4C8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Оздоровительные</w:t>
      </w:r>
    </w:p>
    <w:p w14:paraId="761C2A99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– укрепить физическое здоровье, </w:t>
      </w:r>
    </w:p>
    <w:p w14:paraId="38A971FA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˗ повысить устойчивость к различным заболеваниям,</w:t>
      </w:r>
    </w:p>
    <w:p w14:paraId="4D91F905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˗ сформировать правильную осанку и аэробный стиль выполнения упражнений.</w:t>
      </w:r>
    </w:p>
    <w:p w14:paraId="06492222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Развивающие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</w:p>
    <w:p w14:paraId="2C83AAEE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zh-CN"/>
        </w:rPr>
        <w:t>развить двигательные качества (сила, быстрота, выносливость, ловкость, гибкость) и координационные способности,</w:t>
      </w:r>
    </w:p>
    <w:p w14:paraId="2ED92EA8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˗ обеспечить эмоциональный комфорт в своем ближайшем окружении.</w:t>
      </w:r>
    </w:p>
    <w:p w14:paraId="411A2B2A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Воспитательные</w:t>
      </w:r>
    </w:p>
    <w:p w14:paraId="7904CD3E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привить интерес к регулярным занятиям спортивной аэробикой,</w:t>
      </w:r>
    </w:p>
    <w:p w14:paraId="3BC2424C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˗ воспитать дисциплинированность, аккуратность и старательность. </w:t>
      </w:r>
    </w:p>
    <w:p w14:paraId="36DBE5D1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Задачи специализированного модуля:</w:t>
      </w:r>
    </w:p>
    <w:p w14:paraId="56B7B063">
      <w:pPr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1.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Образовательные</w:t>
      </w:r>
    </w:p>
    <w:p w14:paraId="0776D3D4">
      <w:pPr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– обучить навыкам и умениям в физкультурно-спортивной деятельности и самостоятельной организации занятий физическими упражнениями;</w:t>
      </w:r>
    </w:p>
    <w:p w14:paraId="6A2115BF">
      <w:pPr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˗ дать представление о простейших элементах классического, историко-бытового и народного танцев;</w:t>
      </w:r>
    </w:p>
    <w:p w14:paraId="1BF303E4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Оздоровительные</w:t>
      </w:r>
    </w:p>
    <w:p w14:paraId="2799D1BE">
      <w:pPr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– укрепить здоровье и гармоническое развитие обучающихся; </w:t>
      </w:r>
    </w:p>
    <w:p w14:paraId="7083518D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˗ повысить устойчивость к различным заболеваниям;</w:t>
      </w:r>
    </w:p>
    <w:p w14:paraId="7B7F5774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˗ сформировать правильную осанку и аэробный стиль выполнения упражнений.</w:t>
      </w:r>
    </w:p>
    <w:p w14:paraId="25245AF9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Развивающие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</w:p>
    <w:p w14:paraId="7BB5D90C">
      <w:pPr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сформировать навыки самосовершенствования, самоконтроля и самопознания; </w:t>
      </w:r>
    </w:p>
    <w:p w14:paraId="20264A4D">
      <w:pPr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-  содействовать развитию чувства ритма, музыкального слуха, памяти, внимания, умения согласовывать движения с музыкой; </w:t>
      </w:r>
    </w:p>
    <w:p w14:paraId="007EDCD1">
      <w:pPr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- формировать навыки выразительности, пластичности, грациозности и изящества танцевальных движений. </w:t>
      </w:r>
    </w:p>
    <w:p w14:paraId="1B20425B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Воспитательные</w:t>
      </w:r>
    </w:p>
    <w:p w14:paraId="1A47C201">
      <w:pPr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zh-CN"/>
        </w:rPr>
        <w:t>привить интерес к регулярным занятиям аэробикой,</w:t>
      </w:r>
    </w:p>
    <w:p w14:paraId="61C9C98D">
      <w:pPr>
        <w:suppressAutoHyphens/>
        <w:autoSpaceDE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˗ воспитать дисциплинированность, аккуратность и старательность. </w:t>
      </w:r>
    </w:p>
    <w:p w14:paraId="50E06DD4">
      <w:pPr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Возраст обучающихся – 6 -17 лет.</w:t>
      </w:r>
    </w:p>
    <w:p w14:paraId="18487FDB">
      <w:pPr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Программа рассчитана на один год обу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чения.</w:t>
      </w:r>
    </w:p>
    <w:p w14:paraId="4293BC99">
      <w:pPr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Формирование групп.</w:t>
      </w:r>
    </w:p>
    <w:p w14:paraId="0B43077B">
      <w:pPr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При формировании учебно-тренировочных групп учитываются следующие особенности:</w:t>
      </w:r>
    </w:p>
    <w:p w14:paraId="700DA265">
      <w:pPr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- возрастные и гендерные особенности развития обучающихся;</w:t>
      </w:r>
    </w:p>
    <w:p w14:paraId="428762B2">
      <w:pPr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-условия материально – технической базы при проведении занятий;</w:t>
      </w:r>
    </w:p>
    <w:p w14:paraId="35780126">
      <w:pPr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-обязательное соблюдение техники безопасности при организации образовательного процесса;</w:t>
      </w:r>
    </w:p>
    <w:p w14:paraId="73F447A8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спрос и потребности обучающихся и их семей на образовательную услугу.</w:t>
      </w:r>
    </w:p>
    <w:tbl>
      <w:tblPr>
        <w:tblStyle w:val="3"/>
        <w:tblW w:w="0" w:type="auto"/>
        <w:tblInd w:w="-147" w:type="dxa"/>
        <w:tblLayout w:type="fixed"/>
        <w:tblCellMar>
          <w:top w:w="0" w:type="dxa"/>
          <w:left w:w="149" w:type="dxa"/>
          <w:bottom w:w="0" w:type="dxa"/>
          <w:right w:w="149" w:type="dxa"/>
        </w:tblCellMar>
      </w:tblPr>
      <w:tblGrid>
        <w:gridCol w:w="2625"/>
        <w:gridCol w:w="2625"/>
        <w:gridCol w:w="2625"/>
        <w:gridCol w:w="2714"/>
      </w:tblGrid>
      <w:tr w14:paraId="799EC69C">
        <w:tblPrEx>
          <w:tblCellMar>
            <w:top w:w="0" w:type="dxa"/>
            <w:left w:w="149" w:type="dxa"/>
            <w:bottom w:w="0" w:type="dxa"/>
            <w:right w:w="149" w:type="dxa"/>
          </w:tblCellMar>
        </w:tblPrEx>
        <w:trPr>
          <w:trHeight w:val="1742" w:hRule="atLeast"/>
        </w:trPr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0E5125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Продолжительность обучения (в годах)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6F3BCAC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Минимальный возраст для зачисления в группы (лет)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B649C">
            <w:pPr>
              <w:suppressAutoHyphens/>
              <w:autoSpaceDN w:val="0"/>
              <w:spacing w:after="0" w:line="360" w:lineRule="auto"/>
              <w:ind w:left="150" w:right="13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Максимальный возраст для зачисления в группы (лет)</w:t>
            </w:r>
          </w:p>
        </w:tc>
        <w:tc>
          <w:tcPr>
            <w:tcW w:w="2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5CCDDC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Число обучающихся</w:t>
            </w:r>
          </w:p>
          <w:p w14:paraId="2520B69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группе</w:t>
            </w:r>
          </w:p>
          <w:p w14:paraId="50C2F482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(минимальное и максимальное)</w:t>
            </w:r>
          </w:p>
        </w:tc>
      </w:tr>
      <w:tr w14:paraId="6AF14F9F">
        <w:tblPrEx>
          <w:tblCellMar>
            <w:top w:w="0" w:type="dxa"/>
            <w:left w:w="149" w:type="dxa"/>
            <w:bottom w:w="0" w:type="dxa"/>
            <w:right w:w="149" w:type="dxa"/>
          </w:tblCellMar>
        </w:tblPrEx>
        <w:trPr>
          <w:trHeight w:val="434" w:hRule="atLeast"/>
        </w:trPr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61C15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384DBCE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DA3E6">
            <w:pPr>
              <w:suppressAutoHyphens/>
              <w:autoSpaceDN w:val="0"/>
              <w:spacing w:after="0" w:line="360" w:lineRule="auto"/>
              <w:ind w:left="150" w:right="13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EBC579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15 - 30</w:t>
            </w:r>
          </w:p>
        </w:tc>
      </w:tr>
    </w:tbl>
    <w:p w14:paraId="6974A1EE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Режим занятий для обучающихся 6 лет по общеподготовительному модулю: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21110FF6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-продолжительность одного часа 30 минут;</w:t>
      </w:r>
    </w:p>
    <w:p w14:paraId="5D04B3FE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-продолжительность одного занятия 60 минут;</w:t>
      </w:r>
    </w:p>
    <w:p w14:paraId="481829EF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-занятия проводятся один раз в неделю, общий недельный объём 2 часа;</w:t>
      </w:r>
    </w:p>
    <w:p w14:paraId="00A25F9A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-учебно-тематический план рассчитан на 39 недель, без учёта праздничных и выходных дней;</w:t>
      </w:r>
    </w:p>
    <w:p w14:paraId="37592E56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-между занятиями предусмотрены перерывы не менее 10 минут.</w:t>
      </w:r>
    </w:p>
    <w:p w14:paraId="2B3D65C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Режим занятий для обучающихся 7 – 17 лет по общеподготовительному модулю: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25F49F3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-продолжительность одного часа 45 минут;</w:t>
      </w:r>
    </w:p>
    <w:p w14:paraId="1ADB42E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-продолжительность одного занятия 90 минут;</w:t>
      </w:r>
    </w:p>
    <w:p w14:paraId="456A18C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-занятия проводятся один раз  в неделю, общий недельный объём 2 часа;</w:t>
      </w:r>
    </w:p>
    <w:p w14:paraId="75D22CD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-учебно-тематический план рассчитан на 39 недель, без учёта праздничных и выходных дней;</w:t>
      </w:r>
    </w:p>
    <w:p w14:paraId="32A2825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-между занятиями предусмотрены перерывы не менее 10 минут.</w:t>
      </w:r>
    </w:p>
    <w:p w14:paraId="5EC9713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Режим занятий для обучающихся 6 лет по общеподготовительному модулю: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18996475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-продолжительность одного часа 30 минут;</w:t>
      </w:r>
    </w:p>
    <w:p w14:paraId="1E7F169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-продолжительность одного занятия 60 минут;</w:t>
      </w:r>
    </w:p>
    <w:p w14:paraId="1ED9D75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-занятия проводятся два раза в неделю, общий недельный объём 2 часа;</w:t>
      </w:r>
    </w:p>
    <w:p w14:paraId="6AE6860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-учебно-тематический план рассчитан на 39 недель, без учёта праздничных и выходных дней;</w:t>
      </w:r>
    </w:p>
    <w:p w14:paraId="6AAD565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-между занятиями предусмотрены перерывы не менее 10 минут.</w:t>
      </w:r>
    </w:p>
    <w:p w14:paraId="521B6A77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Приём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на обучение по дополнительной общеразвивающей программе «Спортивная аэробика» осуществляется с 19 по 31 августа текущего года при отсутствии медицинских противопоказаний и на основании предварительного просмотра, собеседования, тестирования. </w:t>
      </w:r>
    </w:p>
    <w:p w14:paraId="0EF729D5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Зачисление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обучающихся на обучение по Программе осуществляется при отсутствии медицинских противопоказаний и в результате успешно пройденного предварительного просмотра, собеседования, тестирования и электронной регистрации (подача заявки) на p47.навигатор.дети.</w:t>
      </w:r>
    </w:p>
    <w:p w14:paraId="01AC0CB3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Форма обучения очная.</w:t>
      </w:r>
    </w:p>
    <w:p w14:paraId="7E0EE1CF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Формы организации занятий: </w:t>
      </w:r>
      <w:r>
        <w:rPr>
          <w:rFonts w:ascii="Times New Roman" w:hAnsi="Times New Roman" w:cs="Times New Roman"/>
          <w:sz w:val="24"/>
          <w:szCs w:val="24"/>
          <w:lang w:eastAsia="zh-CN"/>
        </w:rPr>
        <w:t>групповые, по подгруппам, индивидуальные. Занятия могут быть теоретическими, практическими, участие в показательных выступлениях, соревнованиях, контрольно-переводные нормативы, комбинированными. Комбинированная форма занятий используется чаще всего. Она включает в себя теоретическую часть (беседа, инструктаж, просмотр иллюстраций) и практическую часть (освоение приемов, отработка навыков, тренировка, игры, эстафеты, самостоятельная работа).</w:t>
      </w:r>
    </w:p>
    <w:p w14:paraId="45FFE82E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Условия реализации Программы: </w:t>
      </w:r>
    </w:p>
    <w:p w14:paraId="115425C7">
      <w:pPr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>База, оборудование, спортивный инвентарь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6EB27872">
      <w:pPr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Наличие спортивного зала,  инвентаря для прыжков и метаний, скамеек, перекладины, гимнастических палок, степ-платформ, матов, мячей для спортивных и подвижных игр, видеоматериалов, обучающих роликов, презентаций.</w:t>
      </w:r>
    </w:p>
    <w:p w14:paraId="0FAE0DA0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>Экипировка</w:t>
      </w:r>
    </w:p>
    <w:p w14:paraId="276AE9A2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Костюм спортивный, футболки, гимнастические купальники, шорты, легинсы, чешки, кроссовки спортивные. </w:t>
      </w:r>
    </w:p>
    <w:p w14:paraId="4E858202">
      <w:pPr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>Кадры</w:t>
      </w:r>
    </w:p>
    <w:p w14:paraId="3617498A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Жукова Лада Сергеевна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(первая квалификационная категория);</w:t>
      </w:r>
    </w:p>
    <w:p w14:paraId="7EC18E40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Осипова Виктория Васильевна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(первая квалификационная категория).</w:t>
      </w:r>
    </w:p>
    <w:p w14:paraId="5A550290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Ожидаемые результаты по окончанию реализации программы.</w:t>
      </w:r>
    </w:p>
    <w:p w14:paraId="0DF1E49B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>Обучающиеся будут знать:</w:t>
      </w:r>
    </w:p>
    <w:p w14:paraId="7F93A152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1. Что такое аэробика, виды аэробики, другие виды спорта. </w:t>
      </w:r>
    </w:p>
    <w:p w14:paraId="5235E980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2. Правила поведения до и после тренировки. Питьевой режим. Гигиена. </w:t>
      </w:r>
    </w:p>
    <w:p w14:paraId="57D6C592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3. Иметь понятие о спортивной одежде, спортивном инвентаре и снарядах. </w:t>
      </w:r>
    </w:p>
    <w:p w14:paraId="4A50A48A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4. Строение опорно-двигательного аппарата и деятельность внутренних органов человека.</w:t>
      </w:r>
    </w:p>
    <w:p w14:paraId="4E997758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5. Понимать доступную спортивную терминологию.</w:t>
      </w:r>
    </w:p>
    <w:p w14:paraId="22384772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6. Комплекс упражнений, корригирующих осанку.</w:t>
      </w:r>
    </w:p>
    <w:p w14:paraId="2262B719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7. Уметь объяснить правила ранее разученных подвижных игр.</w:t>
      </w:r>
    </w:p>
    <w:p w14:paraId="236069CC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>Обучающиеся будут уметь:</w:t>
      </w:r>
    </w:p>
    <w:p w14:paraId="4C34828D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1. Выполнять простые строевые упражнения: строиться в шеренгу, в колонну по одному, в круг, и т.д. </w:t>
      </w:r>
    </w:p>
    <w:p w14:paraId="36B1D824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2. Легко ходить и бегать друг за другом по кругу, координируя работу рук и ног. </w:t>
      </w:r>
    </w:p>
    <w:p w14:paraId="14776D91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3. Выполнять разновидности бега и ходьбы.   </w:t>
      </w:r>
    </w:p>
    <w:p w14:paraId="1E5AE946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4. Освоят прыжки в длину с места, с небольшой высоты, и прыжки в высоту. </w:t>
      </w:r>
    </w:p>
    <w:p w14:paraId="725F3CCD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5. Прыгать через короткую скакалку любым способом. </w:t>
      </w:r>
    </w:p>
    <w:p w14:paraId="1AB730DA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6. Освоят «школу мяча», метать мяч вдаль, перебрасывая через сетку, правой и левой рукой поочередно, метать в цель. </w:t>
      </w:r>
    </w:p>
    <w:p w14:paraId="1A2761D9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7. Ходить, бегать и выполнять упражнения на возвышенной опоре с предметом на голове. </w:t>
      </w:r>
    </w:p>
    <w:p w14:paraId="6C044430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8. Играть в подвижные игры, соблюдая правила игры. </w:t>
      </w:r>
    </w:p>
    <w:p w14:paraId="761706F5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9. Выполнять основные шаги базовой аэробики.</w:t>
      </w:r>
    </w:p>
    <w:p w14:paraId="1647E3E1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Личностные результаты освоения Программы: </w:t>
      </w:r>
    </w:p>
    <w:p w14:paraId="5D111844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-в результате освоения Программы ожидается повышение уровня общей физической подготовленности;</w:t>
      </w:r>
    </w:p>
    <w:p w14:paraId="5A54DD89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-готовность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14:paraId="0022C02E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-навыки сотрудничества со сверстниками, детьми младшего, среднего и старшего школьных возрастов, взрослыми в образовательной, общественно полезной, проектной и других видах деятельности; </w:t>
      </w:r>
    </w:p>
    <w:p w14:paraId="079BC4C0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-нравственное сознание и поведение на основе усвоения общечеловеческих ценностей; </w:t>
      </w:r>
    </w:p>
    <w:p w14:paraId="7670B0D3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-готовность и способность к образованию, в том числе самообразованию, на протяжении всей жизни; -принятие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14:paraId="0237F375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14:paraId="76B215E1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354BCCE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Метапредметные результаты освоения Программы: </w:t>
      </w:r>
    </w:p>
    <w:p w14:paraId="65B80B10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-умение самостоятельно определять цели деятельности и составлять планы деятельности; </w:t>
      </w:r>
    </w:p>
    <w:p w14:paraId="46CC8951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-самостоятельно осуществлять, контролировать и корректировать деятельность; </w:t>
      </w:r>
    </w:p>
    <w:p w14:paraId="34FCC577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-использовать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360592E7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-умение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6CCCABC4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-владение навыками познавательной, проектной деятельности, навыками разрешения проблем;</w:t>
      </w:r>
    </w:p>
    <w:p w14:paraId="22BFA1DB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42D7222F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-умение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14:paraId="3924907E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-владение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14:paraId="2E9E5F94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Предметные результаты освоения Программы: </w:t>
      </w:r>
    </w:p>
    <w:p w14:paraId="5851B836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-умение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 </w:t>
      </w:r>
    </w:p>
    <w:p w14:paraId="14CC3AB3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-владение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14:paraId="3FE05E63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-владение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14:paraId="0EDF3875">
      <w:pPr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  <w:sectPr>
          <w:footerReference r:id="rId5" w:type="default"/>
          <w:pgSz w:w="11906" w:h="16838"/>
          <w:pgMar w:top="1134" w:right="567" w:bottom="1134" w:left="567" w:header="720" w:footer="709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pgNumType w:start="1"/>
          <w:cols w:space="720" w:num="1"/>
          <w:titlePg/>
          <w:docGrid w:linePitch="272" w:charSpace="0"/>
        </w:sectPr>
      </w:pPr>
      <w:r>
        <w:rPr>
          <w:rFonts w:ascii="Times New Roman" w:hAnsi="Times New Roman" w:cs="Times New Roman"/>
          <w:sz w:val="24"/>
          <w:szCs w:val="24"/>
          <w:lang w:eastAsia="zh-CN"/>
        </w:rPr>
        <w:t>-владение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</w:r>
    </w:p>
    <w:p w14:paraId="19D2944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361CC"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615A95B7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067D6"/>
    <w:rsid w:val="573067D6"/>
    <w:rsid w:val="7B99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2024-09-16T09:19:00Z</dcterms:created>
  <dc:creator>komdu</dc:creator>
  <cp:lastModifiedBy>komdu</cp:lastModifiedBy>
  <dcterms:modified xsi:type="dcterms:W3CDTF">2024-09-18T07:39:10Z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04BC14C034F846C8856436A8B96256ED_11</vt:lpwstr>
  </property>
</Properties>
</file>